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4056C" w14:textId="375DBEE7" w:rsidR="00033E41" w:rsidRDefault="000E54E4" w:rsidP="567F6ADC">
      <w:pPr>
        <w:jc w:val="center"/>
        <w:rPr>
          <w:rFonts w:ascii="Arial" w:eastAsia="Arial" w:hAnsi="Arial" w:cs="Arial"/>
          <w:sz w:val="28"/>
          <w:szCs w:val="28"/>
        </w:rPr>
      </w:pPr>
      <w:r w:rsidRPr="567F6ADC">
        <w:rPr>
          <w:rFonts w:ascii="Arial" w:hAnsi="Arial" w:cs="Arial"/>
          <w:b/>
          <w:bCs/>
          <w:sz w:val="28"/>
          <w:szCs w:val="28"/>
        </w:rPr>
        <w:t>New Jersey</w:t>
      </w:r>
      <w:r w:rsidR="00033E41" w:rsidRPr="567F6ADC">
        <w:rPr>
          <w:rFonts w:ascii="Arial" w:hAnsi="Arial" w:cs="Arial"/>
          <w:b/>
          <w:bCs/>
          <w:sz w:val="28"/>
          <w:szCs w:val="28"/>
        </w:rPr>
        <w:t xml:space="preserve"> American Water </w:t>
      </w:r>
      <w:r w:rsidR="7CF11D80" w:rsidRPr="567F6ADC">
        <w:rPr>
          <w:rFonts w:ascii="Arial" w:hAnsi="Arial" w:cs="Arial"/>
          <w:b/>
          <w:bCs/>
          <w:sz w:val="28"/>
          <w:szCs w:val="28"/>
        </w:rPr>
        <w:t>Concludes</w:t>
      </w:r>
      <w:r w:rsidR="7CF11D80" w:rsidRPr="567F6ADC">
        <w:rPr>
          <w:rFonts w:ascii="Arial" w:eastAsia="Arial" w:hAnsi="Arial" w:cs="Arial"/>
          <w:b/>
          <w:bCs/>
          <w:color w:val="000000" w:themeColor="text1"/>
          <w:sz w:val="28"/>
          <w:szCs w:val="28"/>
        </w:rPr>
        <w:t xml:space="preserve"> Temporary Treatment Change in Water Treatment Plants Serving Coastal Part of the State</w:t>
      </w:r>
    </w:p>
    <w:p w14:paraId="4DA0E1DE" w14:textId="77777777" w:rsidR="00033E41" w:rsidRPr="00CF5CE3" w:rsidRDefault="00033E41" w:rsidP="00033E41">
      <w:pPr>
        <w:rPr>
          <w:rFonts w:ascii="Arial" w:hAnsi="Arial" w:cs="Arial"/>
        </w:rPr>
      </w:pPr>
    </w:p>
    <w:p w14:paraId="3005CF20" w14:textId="592E4775" w:rsidR="00033E41" w:rsidRDefault="12BF9F55" w:rsidP="567F6ADC">
      <w:pPr>
        <w:rPr>
          <w:rFonts w:ascii="Arial" w:eastAsia="Arial Unicode MS" w:hAnsi="Arial" w:cs="Arial"/>
        </w:rPr>
      </w:pPr>
      <w:r w:rsidRPr="2AADAB7E">
        <w:rPr>
          <w:rStyle w:val="normaltextrun"/>
          <w:rFonts w:ascii="Arial" w:hAnsi="Arial" w:cs="Arial"/>
          <w:b/>
          <w:bCs/>
        </w:rPr>
        <w:t>CAMDEN</w:t>
      </w:r>
      <w:r w:rsidR="2F809253" w:rsidRPr="2AADAB7E">
        <w:rPr>
          <w:rStyle w:val="normaltextrun"/>
          <w:rFonts w:ascii="Arial" w:hAnsi="Arial" w:cs="Arial"/>
          <w:b/>
          <w:bCs/>
        </w:rPr>
        <w:t xml:space="preserve">, </w:t>
      </w:r>
      <w:r w:rsidRPr="2AADAB7E">
        <w:rPr>
          <w:rStyle w:val="normaltextrun"/>
          <w:rFonts w:ascii="Arial" w:hAnsi="Arial" w:cs="Arial"/>
          <w:b/>
          <w:bCs/>
        </w:rPr>
        <w:t>NJ</w:t>
      </w:r>
      <w:r w:rsidR="2F809253" w:rsidRPr="2AADAB7E">
        <w:rPr>
          <w:rStyle w:val="normaltextrun"/>
          <w:rFonts w:ascii="Arial" w:hAnsi="Arial" w:cs="Arial"/>
          <w:b/>
          <w:bCs/>
        </w:rPr>
        <w:t xml:space="preserve"> – M</w:t>
      </w:r>
      <w:r w:rsidRPr="2AADAB7E">
        <w:rPr>
          <w:rStyle w:val="normaltextrun"/>
          <w:rFonts w:ascii="Arial" w:hAnsi="Arial" w:cs="Arial"/>
          <w:b/>
          <w:bCs/>
        </w:rPr>
        <w:t>ARCH</w:t>
      </w:r>
      <w:r w:rsidR="2F809253" w:rsidRPr="2AADAB7E">
        <w:rPr>
          <w:rStyle w:val="normaltextrun"/>
          <w:rFonts w:ascii="Arial" w:hAnsi="Arial" w:cs="Arial"/>
          <w:b/>
          <w:bCs/>
        </w:rPr>
        <w:t xml:space="preserve"> </w:t>
      </w:r>
      <w:r w:rsidR="20C7DACC" w:rsidRPr="2AADAB7E">
        <w:rPr>
          <w:rStyle w:val="normaltextrun"/>
          <w:rFonts w:ascii="Arial" w:hAnsi="Arial" w:cs="Arial"/>
          <w:b/>
          <w:bCs/>
        </w:rPr>
        <w:t>31</w:t>
      </w:r>
      <w:r w:rsidR="2F809253" w:rsidRPr="2AADAB7E">
        <w:rPr>
          <w:rStyle w:val="normaltextrun"/>
          <w:rFonts w:ascii="Arial" w:hAnsi="Arial" w:cs="Arial"/>
          <w:b/>
          <w:bCs/>
        </w:rPr>
        <w:t>, 2026 –</w:t>
      </w:r>
      <w:r w:rsidRPr="2AADAB7E">
        <w:rPr>
          <w:rStyle w:val="normaltextrun"/>
          <w:rFonts w:ascii="Arial" w:hAnsi="Arial" w:cs="Arial"/>
        </w:rPr>
        <w:t xml:space="preserve"> </w:t>
      </w:r>
      <w:r w:rsidR="39DA6292" w:rsidRPr="2AADAB7E">
        <w:rPr>
          <w:rFonts w:ascii="Arial" w:eastAsia="Arial" w:hAnsi="Arial" w:cs="Arial"/>
        </w:rPr>
        <w:t xml:space="preserve">On the week of April </w:t>
      </w:r>
      <w:r w:rsidR="3C9FDB7B" w:rsidRPr="2AADAB7E">
        <w:rPr>
          <w:rFonts w:ascii="Arial" w:eastAsia="Arial" w:hAnsi="Arial" w:cs="Arial"/>
        </w:rPr>
        <w:t>13</w:t>
      </w:r>
      <w:r w:rsidR="39DA6292" w:rsidRPr="2AADAB7E">
        <w:rPr>
          <w:rFonts w:ascii="Arial" w:eastAsia="Arial" w:hAnsi="Arial" w:cs="Arial"/>
        </w:rPr>
        <w:t xml:space="preserve">, </w:t>
      </w:r>
      <w:hyperlink r:id="rId12">
        <w:r w:rsidR="39DA6292" w:rsidRPr="2AADAB7E">
          <w:rPr>
            <w:rStyle w:val="Hyperlink"/>
            <w:rFonts w:ascii="Arial" w:eastAsia="Arial" w:hAnsi="Arial" w:cs="Arial"/>
          </w:rPr>
          <w:t>New Jersey American Water</w:t>
        </w:r>
      </w:hyperlink>
      <w:r w:rsidR="39DA6292" w:rsidRPr="2AADAB7E">
        <w:rPr>
          <w:rFonts w:ascii="Arial" w:eastAsia="Arial" w:hAnsi="Arial" w:cs="Arial"/>
        </w:rPr>
        <w:t xml:space="preserve"> will complete its scheduled routine treatment change and resume using chloramines </w:t>
      </w:r>
      <w:r w:rsidR="39DA6292" w:rsidRPr="2AADAB7E">
        <w:rPr>
          <w:rFonts w:ascii="Arial" w:eastAsia="Arial" w:hAnsi="Arial" w:cs="Arial"/>
          <w:color w:val="000000" w:themeColor="text1"/>
        </w:rPr>
        <w:t>at its Swimming River Water Treatment Plant in Colts Neck and its Jumping Brook Water Treatment Plant in Neptune</w:t>
      </w:r>
      <w:r w:rsidR="39DA6292" w:rsidRPr="2AADAB7E">
        <w:rPr>
          <w:rFonts w:ascii="Arial" w:eastAsia="Arial" w:hAnsi="Arial" w:cs="Arial"/>
        </w:rPr>
        <w:t>. These plants serve New Jersey American Water customers in portions of Monmouth and Ocean Counties.</w:t>
      </w:r>
    </w:p>
    <w:p w14:paraId="2A3A4778" w14:textId="4AB85445" w:rsidR="37F672B2" w:rsidRDefault="37F672B2" w:rsidP="567F6ADC">
      <w:pPr>
        <w:tabs>
          <w:tab w:val="center" w:pos="4680"/>
        </w:tabs>
        <w:spacing w:before="240" w:after="240"/>
      </w:pPr>
      <w:r w:rsidRPr="567F6ADC">
        <w:rPr>
          <w:rFonts w:ascii="Arial" w:eastAsia="Arial" w:hAnsi="Arial" w:cs="Arial"/>
        </w:rPr>
        <w:t xml:space="preserve">In mid-February, as part of an annual routine maintenance program for its water distribution system, New Jersey American Water temporarily shifted the water treatment process from using chloramine to chlorine for about </w:t>
      </w:r>
      <w:r w:rsidR="515D859E" w:rsidRPr="567F6ADC">
        <w:rPr>
          <w:rFonts w:ascii="Arial" w:eastAsia="Arial" w:hAnsi="Arial" w:cs="Arial"/>
        </w:rPr>
        <w:t xml:space="preserve">eight </w:t>
      </w:r>
      <w:r w:rsidRPr="567F6ADC">
        <w:rPr>
          <w:rFonts w:ascii="Arial" w:eastAsia="Arial" w:hAnsi="Arial" w:cs="Arial"/>
        </w:rPr>
        <w:t xml:space="preserve">weeks. </w:t>
      </w:r>
      <w:hyperlink r:id="rId13">
        <w:r w:rsidRPr="567F6ADC">
          <w:rPr>
            <w:rStyle w:val="Hyperlink"/>
            <w:rFonts w:ascii="Arial" w:eastAsia="Arial" w:hAnsi="Arial" w:cs="Arial"/>
            <w:color w:val="0563C1"/>
          </w:rPr>
          <w:t>Chloramines</w:t>
        </w:r>
      </w:hyperlink>
      <w:r w:rsidRPr="567F6ADC">
        <w:rPr>
          <w:rFonts w:ascii="Arial" w:eastAsia="Arial" w:hAnsi="Arial" w:cs="Arial"/>
        </w:rPr>
        <w:t xml:space="preserve"> have long been an effective method of water disinfection that meet all US Environmental Protection Agency (EPA) and New Jersey Department of Environmental Protection (NJDEP) drinking water standards and have been used by New Jersey American Water </w:t>
      </w:r>
      <w:r w:rsidR="6A622EED" w:rsidRPr="567F6ADC">
        <w:rPr>
          <w:rFonts w:ascii="Arial" w:eastAsia="Arial" w:hAnsi="Arial" w:cs="Arial"/>
          <w:color w:val="000000" w:themeColor="text1"/>
        </w:rPr>
        <w:t>in Monmouth and Ocean counties since 2012</w:t>
      </w:r>
      <w:r w:rsidRPr="567F6ADC">
        <w:rPr>
          <w:rFonts w:ascii="Arial" w:eastAsia="Arial" w:hAnsi="Arial" w:cs="Arial"/>
        </w:rPr>
        <w:t xml:space="preserve">. </w:t>
      </w:r>
    </w:p>
    <w:p w14:paraId="61066107" w14:textId="69D3DCEF" w:rsidR="37F672B2" w:rsidRDefault="37F672B2" w:rsidP="567F6ADC">
      <w:pPr>
        <w:spacing w:before="240" w:after="240"/>
      </w:pPr>
      <w:r w:rsidRPr="567F6ADC">
        <w:rPr>
          <w:rFonts w:ascii="Arial" w:eastAsia="Arial" w:hAnsi="Arial" w:cs="Arial"/>
          <w:color w:val="000000" w:themeColor="text1"/>
        </w:rPr>
        <w:t>The treatment change applies to New Jersey American Water customers in the following communities:</w:t>
      </w:r>
    </w:p>
    <w:p w14:paraId="29067AEE" w14:textId="591E077A" w:rsidR="37F672B2" w:rsidRDefault="37F672B2" w:rsidP="567F6ADC">
      <w:pPr>
        <w:spacing w:before="240" w:after="240"/>
      </w:pPr>
      <w:r w:rsidRPr="567F6ADC">
        <w:rPr>
          <w:rFonts w:ascii="Arial" w:eastAsia="Arial" w:hAnsi="Arial" w:cs="Arial"/>
          <w:color w:val="000000" w:themeColor="text1"/>
        </w:rPr>
        <w:t xml:space="preserve">Aberdeen, Allenhurst, Asbury Park City, Atlantic Highlands,  Avon, Bay Head, Belmar, Bradley Beach, Colts Neck Township, Deal, Eatontown, Elberon, Fair Haven, Hazlet, Highlands, Holmdel Township, Interlaken, Keansburg, Lake Como, Little Silver, Loch Arbor Village, Long Branch City, Matawan, Middletown Township, Monmouth Beach, Neptune City, Neptune Township (incl. Ocean Grove), Ocean Township, Oceanport, Red Bank, Rumson, Sea Bright, Shrewsbury, Shrewsbury Township, Tinton Falls, Union Beach, Wanamassa, and West Long Branch. </w:t>
      </w:r>
    </w:p>
    <w:p w14:paraId="44E5E35D" w14:textId="20E0B42D" w:rsidR="37F672B2" w:rsidRDefault="37F672B2" w:rsidP="567F6ADC">
      <w:pPr>
        <w:spacing w:before="240" w:after="240"/>
      </w:pPr>
      <w:r w:rsidRPr="567F6ADC">
        <w:rPr>
          <w:rFonts w:ascii="Arial" w:eastAsia="Arial" w:hAnsi="Arial" w:cs="Arial"/>
          <w:color w:val="000000" w:themeColor="text1"/>
        </w:rPr>
        <w:t xml:space="preserve">This treatment change also applies to residents living in the following communities that purchase water from New Jersey American Water: Aberdeen Township, Avon, Belmar, Keyport, Lake Como, Matawan, Naval Weapons Station Earle, Keansburg and Point Pleasant Borough. </w:t>
      </w:r>
    </w:p>
    <w:p w14:paraId="0A904885" w14:textId="04CE4951" w:rsidR="37F672B2" w:rsidRDefault="37F672B2" w:rsidP="567F6ADC">
      <w:pPr>
        <w:spacing w:before="240" w:after="240"/>
      </w:pPr>
      <w:r w:rsidRPr="567F6ADC">
        <w:rPr>
          <w:rFonts w:ascii="Arial" w:eastAsia="Arial" w:hAnsi="Arial" w:cs="Arial"/>
          <w:color w:val="000000" w:themeColor="text1"/>
        </w:rPr>
        <w:t xml:space="preserve">During the routine maintenance, some customers may have noticed a slight chlorine taste and smell in their water. With the resumption of the chloramine process, the taste and smell of chlorine will subside. For more information about the use of chloramine in water treatment, visit </w:t>
      </w:r>
      <w:hyperlink r:id="rId14">
        <w:r w:rsidRPr="567F6ADC">
          <w:rPr>
            <w:rStyle w:val="Hyperlink"/>
            <w:rFonts w:ascii="Arial" w:eastAsia="Arial" w:hAnsi="Arial" w:cs="Arial"/>
            <w:color w:val="0563C1"/>
          </w:rPr>
          <w:t>newjerseyamwater.com</w:t>
        </w:r>
      </w:hyperlink>
      <w:r w:rsidRPr="567F6ADC">
        <w:rPr>
          <w:rFonts w:ascii="Arial" w:eastAsia="Arial" w:hAnsi="Arial" w:cs="Arial"/>
          <w:color w:val="000000" w:themeColor="text1"/>
        </w:rPr>
        <w:t>.</w:t>
      </w:r>
    </w:p>
    <w:p w14:paraId="2CC84FCA" w14:textId="6B28DD61" w:rsidR="008D30D0" w:rsidRDefault="00033E41" w:rsidP="1BB4862A">
      <w:pPr>
        <w:shd w:val="clear" w:color="auto" w:fill="FFFFFF" w:themeFill="background1"/>
        <w:spacing w:beforeAutospacing="1" w:afterAutospacing="1" w:line="276" w:lineRule="auto"/>
        <w:rPr>
          <w:rFonts w:ascii="Arial" w:eastAsia="Times New Roman" w:hAnsi="Arial" w:cs="Arial"/>
          <w:color w:val="1A2023"/>
        </w:rPr>
      </w:pPr>
      <w:r>
        <w:br/>
      </w:r>
      <w:r w:rsidR="5F90FAB1" w:rsidRPr="567F6ADC">
        <w:rPr>
          <w:rFonts w:ascii="Arial" w:hAnsi="Arial" w:cs="Arial"/>
          <w:b/>
          <w:bCs/>
        </w:rPr>
        <w:t>About New Jersey American Water  </w:t>
      </w:r>
      <w:r>
        <w:br/>
      </w:r>
      <w:r w:rsidR="5F90FAB1" w:rsidRPr="567F6ADC">
        <w:rPr>
          <w:rFonts w:ascii="Arial" w:hAnsi="Arial" w:cs="Arial"/>
        </w:rPr>
        <w:lastRenderedPageBreak/>
        <w:t>New Jersey American Water, a subsidiary of American Water</w:t>
      </w:r>
      <w:r w:rsidR="12C5CFCF" w:rsidRPr="567F6ADC">
        <w:rPr>
          <w:rFonts w:ascii="Arial" w:hAnsi="Arial" w:cs="Arial"/>
        </w:rPr>
        <w:t xml:space="preserve"> </w:t>
      </w:r>
      <w:r w:rsidR="12C5CFCF" w:rsidRPr="567F6ADC">
        <w:rPr>
          <w:rFonts w:ascii="Arial" w:eastAsia="Arial" w:hAnsi="Arial" w:cs="Arial"/>
          <w:color w:val="000000" w:themeColor="text1"/>
        </w:rPr>
        <w:t>(NYSE: AWK)</w:t>
      </w:r>
      <w:r w:rsidR="5F90FAB1" w:rsidRPr="567F6ADC">
        <w:rPr>
          <w:rFonts w:ascii="Arial" w:hAnsi="Arial" w:cs="Arial"/>
        </w:rPr>
        <w:t>, is the largest regulated water utility in the state with approximately 875 dedicated employees working to provide safe, clean, reliable and affordable water and wastewater services to approximately 3 million people. For more information, visit</w:t>
      </w:r>
      <w:hyperlink r:id="rId15">
        <w:r w:rsidR="5F90FAB1" w:rsidRPr="567F6ADC">
          <w:rPr>
            <w:rStyle w:val="Hyperlink"/>
            <w:rFonts w:ascii="Arial" w:hAnsi="Arial" w:cs="Arial"/>
          </w:rPr>
          <w:t> </w:t>
        </w:r>
      </w:hyperlink>
      <w:hyperlink r:id="rId16">
        <w:r w:rsidR="5F90FAB1" w:rsidRPr="567F6ADC">
          <w:rPr>
            <w:rStyle w:val="Hyperlink"/>
            <w:rFonts w:ascii="Arial" w:hAnsi="Arial" w:cs="Arial"/>
          </w:rPr>
          <w:t>www.newjerseyamwater.com</w:t>
        </w:r>
      </w:hyperlink>
      <w:r w:rsidR="5F90FAB1" w:rsidRPr="567F6ADC">
        <w:rPr>
          <w:rFonts w:ascii="Arial" w:hAnsi="Arial" w:cs="Arial"/>
        </w:rPr>
        <w:t> and follow New Jersey American Water on</w:t>
      </w:r>
      <w:hyperlink r:id="rId17">
        <w:r w:rsidR="5F90FAB1" w:rsidRPr="567F6ADC">
          <w:rPr>
            <w:rStyle w:val="Hyperlink"/>
            <w:rFonts w:ascii="Arial" w:hAnsi="Arial" w:cs="Arial"/>
          </w:rPr>
          <w:t> </w:t>
        </w:r>
      </w:hyperlink>
      <w:hyperlink r:id="rId18">
        <w:r w:rsidR="5F90FAB1" w:rsidRPr="567F6ADC">
          <w:rPr>
            <w:rStyle w:val="Hyperlink"/>
            <w:rFonts w:ascii="Arial" w:hAnsi="Arial" w:cs="Arial"/>
          </w:rPr>
          <w:t>LinkedIn</w:t>
        </w:r>
      </w:hyperlink>
      <w:r w:rsidR="5F90FAB1" w:rsidRPr="567F6ADC">
        <w:rPr>
          <w:rFonts w:ascii="Arial" w:hAnsi="Arial" w:cs="Arial"/>
        </w:rPr>
        <w:t>,</w:t>
      </w:r>
      <w:hyperlink r:id="rId19">
        <w:r w:rsidR="5F90FAB1" w:rsidRPr="567F6ADC">
          <w:rPr>
            <w:rStyle w:val="Hyperlink"/>
            <w:rFonts w:ascii="Arial" w:hAnsi="Arial" w:cs="Arial"/>
          </w:rPr>
          <w:t> Facebook</w:t>
        </w:r>
      </w:hyperlink>
      <w:r w:rsidR="5F90FAB1" w:rsidRPr="567F6ADC">
        <w:rPr>
          <w:rFonts w:ascii="Arial" w:hAnsi="Arial" w:cs="Arial"/>
        </w:rPr>
        <w:t>,</w:t>
      </w:r>
      <w:hyperlink r:id="rId20">
        <w:r w:rsidR="5F90FAB1" w:rsidRPr="567F6ADC">
          <w:rPr>
            <w:rStyle w:val="Hyperlink"/>
            <w:rFonts w:ascii="Arial" w:hAnsi="Arial" w:cs="Arial"/>
          </w:rPr>
          <w:t> </w:t>
        </w:r>
      </w:hyperlink>
      <w:hyperlink r:id="rId21">
        <w:r w:rsidR="5F90FAB1" w:rsidRPr="567F6ADC">
          <w:rPr>
            <w:rStyle w:val="Hyperlink"/>
            <w:rFonts w:ascii="Arial" w:hAnsi="Arial" w:cs="Arial"/>
          </w:rPr>
          <w:t>X</w:t>
        </w:r>
      </w:hyperlink>
      <w:r w:rsidR="5F90FAB1" w:rsidRPr="567F6ADC">
        <w:rPr>
          <w:rFonts w:ascii="Arial" w:hAnsi="Arial" w:cs="Arial"/>
        </w:rPr>
        <w:t>, and</w:t>
      </w:r>
      <w:hyperlink r:id="rId22">
        <w:r w:rsidR="5F90FAB1" w:rsidRPr="567F6ADC">
          <w:rPr>
            <w:rStyle w:val="Hyperlink"/>
            <w:rFonts w:ascii="Arial" w:hAnsi="Arial" w:cs="Arial"/>
          </w:rPr>
          <w:t> </w:t>
        </w:r>
      </w:hyperlink>
      <w:hyperlink r:id="rId23">
        <w:r w:rsidR="5F90FAB1" w:rsidRPr="567F6ADC">
          <w:rPr>
            <w:rStyle w:val="Hyperlink"/>
            <w:rFonts w:ascii="Arial" w:hAnsi="Arial" w:cs="Arial"/>
          </w:rPr>
          <w:t>Instagram</w:t>
        </w:r>
      </w:hyperlink>
      <w:r w:rsidR="5F90FAB1" w:rsidRPr="567F6ADC">
        <w:rPr>
          <w:rFonts w:ascii="Arial" w:hAnsi="Arial" w:cs="Arial"/>
        </w:rPr>
        <w:t>.   </w:t>
      </w:r>
    </w:p>
    <w:p w14:paraId="3340A851" w14:textId="014E35C2" w:rsidR="00DE4D8A" w:rsidRPr="008D30D0" w:rsidRDefault="008B48A3" w:rsidP="008D30D0">
      <w:pPr>
        <w:shd w:val="clear" w:color="auto" w:fill="FFFFFF" w:themeFill="background1"/>
        <w:spacing w:beforeAutospacing="1" w:afterAutospacing="1" w:line="276" w:lineRule="auto"/>
        <w:rPr>
          <w:rFonts w:ascii="Arial" w:eastAsia="Times New Roman" w:hAnsi="Arial" w:cs="Arial"/>
          <w:color w:val="1A2023"/>
        </w:rPr>
      </w:pPr>
      <w:r w:rsidRPr="00B63688">
        <w:rPr>
          <w:rFonts w:ascii="Arial" w:hAnsi="Arial" w:cs="Arial"/>
          <w:b/>
        </w:rPr>
        <w:t>Media Contact:</w:t>
      </w:r>
      <w:r w:rsidRPr="00B63688">
        <w:rPr>
          <w:rFonts w:ascii="Arial" w:hAnsi="Arial" w:cs="Arial"/>
          <w:b/>
        </w:rPr>
        <w:br/>
      </w:r>
      <w:r w:rsidR="00DE4D8A">
        <w:rPr>
          <w:rFonts w:ascii="Arial" w:hAnsi="Arial" w:cs="Arial"/>
        </w:rPr>
        <w:t>Erin Banes</w:t>
      </w:r>
      <w:r w:rsidR="008D30D0">
        <w:rPr>
          <w:rFonts w:ascii="Arial" w:eastAsia="Times New Roman" w:hAnsi="Arial" w:cs="Arial"/>
          <w:color w:val="1A2023"/>
        </w:rPr>
        <w:br/>
      </w:r>
      <w:r w:rsidR="00DE4D8A">
        <w:rPr>
          <w:rFonts w:ascii="Arial" w:hAnsi="Arial" w:cs="Arial"/>
        </w:rPr>
        <w:t>Sr. Manager of External Communications</w:t>
      </w:r>
      <w:r w:rsidR="008D30D0">
        <w:rPr>
          <w:rFonts w:ascii="Arial" w:eastAsia="Times New Roman" w:hAnsi="Arial" w:cs="Arial"/>
          <w:color w:val="1A2023"/>
        </w:rPr>
        <w:br/>
      </w:r>
      <w:r w:rsidR="00DE4D8A">
        <w:rPr>
          <w:rFonts w:ascii="Arial" w:hAnsi="Arial" w:cs="Arial"/>
        </w:rPr>
        <w:t>New Jersey American Water</w:t>
      </w:r>
      <w:r w:rsidR="008D30D0">
        <w:rPr>
          <w:rFonts w:ascii="Arial" w:eastAsia="Times New Roman" w:hAnsi="Arial" w:cs="Arial"/>
          <w:color w:val="1A2023"/>
        </w:rPr>
        <w:br/>
      </w:r>
      <w:hyperlink r:id="rId24" w:history="1">
        <w:r w:rsidR="008D30D0" w:rsidRPr="00136057">
          <w:rPr>
            <w:rStyle w:val="Hyperlink"/>
            <w:rFonts w:ascii="Arial" w:hAnsi="Arial" w:cs="Arial"/>
          </w:rPr>
          <w:t>Erin.banes@amwater.com</w:t>
        </w:r>
      </w:hyperlink>
    </w:p>
    <w:p w14:paraId="4DD12C73" w14:textId="77777777" w:rsidR="00DE4D8A" w:rsidRPr="00F21F36" w:rsidRDefault="00DE4D8A" w:rsidP="00DE4D8A"/>
    <w:sectPr w:rsidR="00DE4D8A" w:rsidRPr="00F21F36" w:rsidSect="00D44F86">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E4AA9" w14:textId="77777777" w:rsidR="002C7D5F" w:rsidRDefault="002C7D5F" w:rsidP="00914BCA">
      <w:r>
        <w:separator/>
      </w:r>
    </w:p>
  </w:endnote>
  <w:endnote w:type="continuationSeparator" w:id="0">
    <w:p w14:paraId="3432F091" w14:textId="77777777" w:rsidR="002C7D5F" w:rsidRDefault="002C7D5F" w:rsidP="0091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C7D2" w14:textId="78F2122D" w:rsidR="001112D4" w:rsidRDefault="001112D4">
    <w:pPr>
      <w:pStyle w:val="Footer"/>
    </w:pPr>
    <w:r>
      <w:rPr>
        <w:noProof/>
      </w:rPr>
      <w:drawing>
        <wp:anchor distT="0" distB="0" distL="114300" distR="114300" simplePos="0" relativeHeight="251667456" behindDoc="1" locked="1" layoutInCell="1" allowOverlap="1" wp14:anchorId="79B05296" wp14:editId="5F5DB438">
          <wp:simplePos x="0" y="0"/>
          <wp:positionH relativeFrom="page">
            <wp:align>right</wp:align>
          </wp:positionH>
          <wp:positionV relativeFrom="page">
            <wp:align>bottom</wp:align>
          </wp:positionV>
          <wp:extent cx="7771765" cy="1370965"/>
          <wp:effectExtent l="0" t="0" r="635" b="635"/>
          <wp:wrapSquare wrapText="bothSides"/>
          <wp:docPr id="2029466103" name="Picture 2029466103" descr="A close-up of a logo&#10;&#10;AI-generated content may be incorrect.">
            <a:extLst xmlns:a="http://schemas.openxmlformats.org/drawingml/2006/main">
              <a:ext uri="{FF2B5EF4-FFF2-40B4-BE49-F238E27FC236}">
                <a16:creationId xmlns:a16="http://schemas.microsoft.com/office/drawing/2014/main" id="{92E1631F-FB0D-4966-A074-80F2B86339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1765" cy="1370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CC3B" w14:textId="755CE605" w:rsidR="00D44F86" w:rsidRDefault="003710C3">
    <w:pPr>
      <w:pStyle w:val="Footer"/>
    </w:pPr>
    <w:r>
      <w:rPr>
        <w:noProof/>
      </w:rPr>
      <w:drawing>
        <wp:anchor distT="0" distB="0" distL="114300" distR="114300" simplePos="0" relativeHeight="251665408" behindDoc="1" locked="1" layoutInCell="1" allowOverlap="1" wp14:anchorId="57EC5A17" wp14:editId="3960C0D1">
          <wp:simplePos x="0" y="0"/>
          <wp:positionH relativeFrom="page">
            <wp:align>right</wp:align>
          </wp:positionH>
          <wp:positionV relativeFrom="page">
            <wp:posOffset>8658225</wp:posOffset>
          </wp:positionV>
          <wp:extent cx="7771765" cy="1370965"/>
          <wp:effectExtent l="0" t="0" r="635" b="635"/>
          <wp:wrapSquare wrapText="bothSides"/>
          <wp:docPr id="22" name="Picture 22" descr="A close-up of a logo&#10;&#10;AI-generated content may be incorrect.">
            <a:extLst xmlns:a="http://schemas.openxmlformats.org/drawingml/2006/main">
              <a:ext uri="{FF2B5EF4-FFF2-40B4-BE49-F238E27FC236}">
                <a16:creationId xmlns:a16="http://schemas.microsoft.com/office/drawing/2014/main" id="{92E1631F-FB0D-4966-A074-80F2B86339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1765" cy="1370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5B6F" w14:textId="77777777" w:rsidR="002C7D5F" w:rsidRDefault="002C7D5F" w:rsidP="00914BCA">
      <w:r>
        <w:separator/>
      </w:r>
    </w:p>
  </w:footnote>
  <w:footnote w:type="continuationSeparator" w:id="0">
    <w:p w14:paraId="73298961" w14:textId="77777777" w:rsidR="002C7D5F" w:rsidRDefault="002C7D5F" w:rsidP="0091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7994" w14:textId="50D4B2A2" w:rsidR="00A964B3" w:rsidRDefault="00A964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2BE6" w14:textId="3C9444A8" w:rsidR="00D44F86" w:rsidRDefault="00D44F86">
    <w:pPr>
      <w:pStyle w:val="Header"/>
    </w:pPr>
    <w:r>
      <w:rPr>
        <w:noProof/>
      </w:rPr>
      <w:drawing>
        <wp:anchor distT="0" distB="0" distL="114300" distR="114300" simplePos="0" relativeHeight="251659264" behindDoc="0" locked="0" layoutInCell="1" allowOverlap="1" wp14:anchorId="6CF33EB4" wp14:editId="1F1AB793">
          <wp:simplePos x="0" y="0"/>
          <wp:positionH relativeFrom="page">
            <wp:align>right</wp:align>
          </wp:positionH>
          <wp:positionV relativeFrom="page">
            <wp:align>top</wp:align>
          </wp:positionV>
          <wp:extent cx="7768590" cy="1314450"/>
          <wp:effectExtent l="0" t="0" r="3810" b="0"/>
          <wp:wrapSquare wrapText="bothSides"/>
          <wp:docPr id="1573418435" name="Picture 1573418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rcRect t="2060" b="2060"/>
                  <a:stretch>
                    <a:fillRect/>
                  </a:stretch>
                </pic:blipFill>
                <pic:spPr bwMode="auto">
                  <a:xfrm>
                    <a:off x="0" y="0"/>
                    <a:ext cx="7768590" cy="1314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2138D"/>
    <w:multiLevelType w:val="multilevel"/>
    <w:tmpl w:val="74B4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272859"/>
    <w:multiLevelType w:val="hybridMultilevel"/>
    <w:tmpl w:val="B7AE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D36C17"/>
    <w:multiLevelType w:val="hybridMultilevel"/>
    <w:tmpl w:val="13A4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AEB796"/>
    <w:multiLevelType w:val="hybridMultilevel"/>
    <w:tmpl w:val="FFFFFFFF"/>
    <w:lvl w:ilvl="0" w:tplc="55040396">
      <w:start w:val="1"/>
      <w:numFmt w:val="bullet"/>
      <w:lvlText w:val=""/>
      <w:lvlJc w:val="left"/>
      <w:pPr>
        <w:ind w:left="720" w:hanging="360"/>
      </w:pPr>
      <w:rPr>
        <w:rFonts w:ascii="Symbol" w:hAnsi="Symbol" w:hint="default"/>
      </w:rPr>
    </w:lvl>
    <w:lvl w:ilvl="1" w:tplc="DB143AFC">
      <w:start w:val="1"/>
      <w:numFmt w:val="bullet"/>
      <w:lvlText w:val="o"/>
      <w:lvlJc w:val="left"/>
      <w:pPr>
        <w:ind w:left="1440" w:hanging="360"/>
      </w:pPr>
      <w:rPr>
        <w:rFonts w:ascii="Courier New" w:hAnsi="Courier New" w:hint="default"/>
      </w:rPr>
    </w:lvl>
    <w:lvl w:ilvl="2" w:tplc="66B81978">
      <w:start w:val="1"/>
      <w:numFmt w:val="bullet"/>
      <w:lvlText w:val=""/>
      <w:lvlJc w:val="left"/>
      <w:pPr>
        <w:ind w:left="2160" w:hanging="360"/>
      </w:pPr>
      <w:rPr>
        <w:rFonts w:ascii="Wingdings" w:hAnsi="Wingdings" w:hint="default"/>
      </w:rPr>
    </w:lvl>
    <w:lvl w:ilvl="3" w:tplc="685E57C6">
      <w:start w:val="1"/>
      <w:numFmt w:val="bullet"/>
      <w:lvlText w:val=""/>
      <w:lvlJc w:val="left"/>
      <w:pPr>
        <w:ind w:left="2880" w:hanging="360"/>
      </w:pPr>
      <w:rPr>
        <w:rFonts w:ascii="Symbol" w:hAnsi="Symbol" w:hint="default"/>
      </w:rPr>
    </w:lvl>
    <w:lvl w:ilvl="4" w:tplc="CDE20B22">
      <w:start w:val="1"/>
      <w:numFmt w:val="bullet"/>
      <w:lvlText w:val="o"/>
      <w:lvlJc w:val="left"/>
      <w:pPr>
        <w:ind w:left="3600" w:hanging="360"/>
      </w:pPr>
      <w:rPr>
        <w:rFonts w:ascii="Courier New" w:hAnsi="Courier New" w:hint="default"/>
      </w:rPr>
    </w:lvl>
    <w:lvl w:ilvl="5" w:tplc="5D227C74">
      <w:start w:val="1"/>
      <w:numFmt w:val="bullet"/>
      <w:lvlText w:val=""/>
      <w:lvlJc w:val="left"/>
      <w:pPr>
        <w:ind w:left="4320" w:hanging="360"/>
      </w:pPr>
      <w:rPr>
        <w:rFonts w:ascii="Wingdings" w:hAnsi="Wingdings" w:hint="default"/>
      </w:rPr>
    </w:lvl>
    <w:lvl w:ilvl="6" w:tplc="DF2A0A38">
      <w:start w:val="1"/>
      <w:numFmt w:val="bullet"/>
      <w:lvlText w:val=""/>
      <w:lvlJc w:val="left"/>
      <w:pPr>
        <w:ind w:left="5040" w:hanging="360"/>
      </w:pPr>
      <w:rPr>
        <w:rFonts w:ascii="Symbol" w:hAnsi="Symbol" w:hint="default"/>
      </w:rPr>
    </w:lvl>
    <w:lvl w:ilvl="7" w:tplc="5ABE8F58">
      <w:start w:val="1"/>
      <w:numFmt w:val="bullet"/>
      <w:lvlText w:val="o"/>
      <w:lvlJc w:val="left"/>
      <w:pPr>
        <w:ind w:left="5760" w:hanging="360"/>
      </w:pPr>
      <w:rPr>
        <w:rFonts w:ascii="Courier New" w:hAnsi="Courier New" w:hint="default"/>
      </w:rPr>
    </w:lvl>
    <w:lvl w:ilvl="8" w:tplc="B24EEFB8">
      <w:start w:val="1"/>
      <w:numFmt w:val="bullet"/>
      <w:lvlText w:val=""/>
      <w:lvlJc w:val="left"/>
      <w:pPr>
        <w:ind w:left="6480" w:hanging="360"/>
      </w:pPr>
      <w:rPr>
        <w:rFonts w:ascii="Wingdings" w:hAnsi="Wingdings" w:hint="default"/>
      </w:rPr>
    </w:lvl>
  </w:abstractNum>
  <w:abstractNum w:abstractNumId="4" w15:restartNumberingAfterBreak="0">
    <w:nsid w:val="6C235175"/>
    <w:multiLevelType w:val="multilevel"/>
    <w:tmpl w:val="5948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0119716">
    <w:abstractNumId w:val="0"/>
  </w:num>
  <w:num w:numId="2" w16cid:durableId="2129546205">
    <w:abstractNumId w:val="4"/>
  </w:num>
  <w:num w:numId="3" w16cid:durableId="1645621438">
    <w:abstractNumId w:val="1"/>
  </w:num>
  <w:num w:numId="4" w16cid:durableId="1418986190">
    <w:abstractNumId w:val="2"/>
  </w:num>
  <w:num w:numId="5" w16cid:durableId="1584218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80"/>
    <w:rsid w:val="00033E41"/>
    <w:rsid w:val="00064F47"/>
    <w:rsid w:val="000A3E69"/>
    <w:rsid w:val="000E54E4"/>
    <w:rsid w:val="000F72CF"/>
    <w:rsid w:val="00104E8D"/>
    <w:rsid w:val="00110401"/>
    <w:rsid w:val="001112D4"/>
    <w:rsid w:val="00171871"/>
    <w:rsid w:val="001817D2"/>
    <w:rsid w:val="00197AFC"/>
    <w:rsid w:val="001B22C4"/>
    <w:rsid w:val="001C4069"/>
    <w:rsid w:val="00212B74"/>
    <w:rsid w:val="00264BF0"/>
    <w:rsid w:val="00272B0C"/>
    <w:rsid w:val="00294CA2"/>
    <w:rsid w:val="002C7D5F"/>
    <w:rsid w:val="003157FF"/>
    <w:rsid w:val="00326E2F"/>
    <w:rsid w:val="003273E3"/>
    <w:rsid w:val="003332C7"/>
    <w:rsid w:val="003417B5"/>
    <w:rsid w:val="00362D0B"/>
    <w:rsid w:val="003710C3"/>
    <w:rsid w:val="003A5DBB"/>
    <w:rsid w:val="003C673D"/>
    <w:rsid w:val="004115FD"/>
    <w:rsid w:val="0043105F"/>
    <w:rsid w:val="00450A34"/>
    <w:rsid w:val="004569BC"/>
    <w:rsid w:val="004613C2"/>
    <w:rsid w:val="00485A47"/>
    <w:rsid w:val="0049136E"/>
    <w:rsid w:val="004A0BE6"/>
    <w:rsid w:val="004D1F0C"/>
    <w:rsid w:val="004F38F4"/>
    <w:rsid w:val="0053085E"/>
    <w:rsid w:val="00542426"/>
    <w:rsid w:val="00556C80"/>
    <w:rsid w:val="00557401"/>
    <w:rsid w:val="0056484D"/>
    <w:rsid w:val="005707C8"/>
    <w:rsid w:val="005921E7"/>
    <w:rsid w:val="005C0C1A"/>
    <w:rsid w:val="005C77F2"/>
    <w:rsid w:val="005E6714"/>
    <w:rsid w:val="00614F06"/>
    <w:rsid w:val="006334EA"/>
    <w:rsid w:val="00695D4E"/>
    <w:rsid w:val="006B6583"/>
    <w:rsid w:val="006F70FF"/>
    <w:rsid w:val="007466A7"/>
    <w:rsid w:val="00780FB0"/>
    <w:rsid w:val="007913BD"/>
    <w:rsid w:val="007A2F98"/>
    <w:rsid w:val="007A51D9"/>
    <w:rsid w:val="007D33AE"/>
    <w:rsid w:val="00802BB0"/>
    <w:rsid w:val="0084565D"/>
    <w:rsid w:val="00852306"/>
    <w:rsid w:val="00857EB0"/>
    <w:rsid w:val="00877B03"/>
    <w:rsid w:val="008B48A3"/>
    <w:rsid w:val="008C0B22"/>
    <w:rsid w:val="008D30D0"/>
    <w:rsid w:val="0090676F"/>
    <w:rsid w:val="00914BCA"/>
    <w:rsid w:val="00971756"/>
    <w:rsid w:val="00974D29"/>
    <w:rsid w:val="0097758D"/>
    <w:rsid w:val="009B14B6"/>
    <w:rsid w:val="009B1B73"/>
    <w:rsid w:val="009C7D5E"/>
    <w:rsid w:val="00A141C2"/>
    <w:rsid w:val="00A20D31"/>
    <w:rsid w:val="00A30BED"/>
    <w:rsid w:val="00A73E2F"/>
    <w:rsid w:val="00A964B3"/>
    <w:rsid w:val="00AB22D3"/>
    <w:rsid w:val="00AD0052"/>
    <w:rsid w:val="00B12A7F"/>
    <w:rsid w:val="00B23035"/>
    <w:rsid w:val="00B4470C"/>
    <w:rsid w:val="00B63688"/>
    <w:rsid w:val="00BF4238"/>
    <w:rsid w:val="00C13C80"/>
    <w:rsid w:val="00C50BD7"/>
    <w:rsid w:val="00C76BF4"/>
    <w:rsid w:val="00C778FD"/>
    <w:rsid w:val="00CA1F96"/>
    <w:rsid w:val="00CB7D4A"/>
    <w:rsid w:val="00D102FA"/>
    <w:rsid w:val="00D11B80"/>
    <w:rsid w:val="00D178AA"/>
    <w:rsid w:val="00D44F86"/>
    <w:rsid w:val="00D46B3C"/>
    <w:rsid w:val="00D750AD"/>
    <w:rsid w:val="00DE3C91"/>
    <w:rsid w:val="00DE4D8A"/>
    <w:rsid w:val="00E0270E"/>
    <w:rsid w:val="00E238C5"/>
    <w:rsid w:val="00E619B8"/>
    <w:rsid w:val="00EA6B41"/>
    <w:rsid w:val="00EC03B1"/>
    <w:rsid w:val="00F21F36"/>
    <w:rsid w:val="00F9362F"/>
    <w:rsid w:val="00F95373"/>
    <w:rsid w:val="00FB1932"/>
    <w:rsid w:val="00FE7FDD"/>
    <w:rsid w:val="00FF5784"/>
    <w:rsid w:val="03E0871C"/>
    <w:rsid w:val="06040313"/>
    <w:rsid w:val="0696E7C7"/>
    <w:rsid w:val="069C04DF"/>
    <w:rsid w:val="09E0976F"/>
    <w:rsid w:val="0CA082EB"/>
    <w:rsid w:val="0CD60027"/>
    <w:rsid w:val="0D185DAA"/>
    <w:rsid w:val="0D792C16"/>
    <w:rsid w:val="0F51A22E"/>
    <w:rsid w:val="0FA114DC"/>
    <w:rsid w:val="11B23720"/>
    <w:rsid w:val="12BF9F55"/>
    <w:rsid w:val="12C5CFCF"/>
    <w:rsid w:val="16565E07"/>
    <w:rsid w:val="16C97D86"/>
    <w:rsid w:val="16E81862"/>
    <w:rsid w:val="1B748BFF"/>
    <w:rsid w:val="1BA81FDC"/>
    <w:rsid w:val="1BB4862A"/>
    <w:rsid w:val="1BFA48BF"/>
    <w:rsid w:val="20C7DACC"/>
    <w:rsid w:val="256BF60B"/>
    <w:rsid w:val="2642AB0F"/>
    <w:rsid w:val="2AADAB7E"/>
    <w:rsid w:val="2F809253"/>
    <w:rsid w:val="31134B8D"/>
    <w:rsid w:val="3346FC8C"/>
    <w:rsid w:val="340E7514"/>
    <w:rsid w:val="363D1142"/>
    <w:rsid w:val="37F672B2"/>
    <w:rsid w:val="396BEA59"/>
    <w:rsid w:val="39DA6292"/>
    <w:rsid w:val="3ABE529B"/>
    <w:rsid w:val="3C9FDB7B"/>
    <w:rsid w:val="3E6E5E64"/>
    <w:rsid w:val="4063542C"/>
    <w:rsid w:val="410900D7"/>
    <w:rsid w:val="41FDA64B"/>
    <w:rsid w:val="441AD9CE"/>
    <w:rsid w:val="49E74880"/>
    <w:rsid w:val="4BD453DB"/>
    <w:rsid w:val="4FBC4F92"/>
    <w:rsid w:val="515D859E"/>
    <w:rsid w:val="567F6ADC"/>
    <w:rsid w:val="57615C12"/>
    <w:rsid w:val="5965160B"/>
    <w:rsid w:val="59A83F46"/>
    <w:rsid w:val="5B64E76A"/>
    <w:rsid w:val="5F90FAB1"/>
    <w:rsid w:val="64B9B77F"/>
    <w:rsid w:val="68400718"/>
    <w:rsid w:val="693CC0A0"/>
    <w:rsid w:val="69B134FE"/>
    <w:rsid w:val="6A622EED"/>
    <w:rsid w:val="6D977441"/>
    <w:rsid w:val="6EDDD660"/>
    <w:rsid w:val="709F7A17"/>
    <w:rsid w:val="72EB5468"/>
    <w:rsid w:val="731D2ADB"/>
    <w:rsid w:val="7BB6012F"/>
    <w:rsid w:val="7CF11D80"/>
    <w:rsid w:val="7D06CA7D"/>
    <w:rsid w:val="7E0D0E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A29E0"/>
  <w15:docId w15:val="{BF8C4D53-9990-4C16-98E4-3F4010EB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C80"/>
    <w:pPr>
      <w:spacing w:after="0" w:line="240" w:lineRule="auto"/>
    </w:pPr>
    <w:rPr>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13C80"/>
  </w:style>
  <w:style w:type="character" w:styleId="Hyperlink">
    <w:name w:val="Hyperlink"/>
    <w:basedOn w:val="DefaultParagraphFont"/>
    <w:uiPriority w:val="99"/>
    <w:unhideWhenUsed/>
    <w:rsid w:val="00C13C80"/>
    <w:rPr>
      <w:color w:val="0563C1" w:themeColor="hyperlink"/>
      <w:u w:val="single"/>
    </w:rPr>
  </w:style>
  <w:style w:type="character" w:styleId="UnresolvedMention">
    <w:name w:val="Unresolved Mention"/>
    <w:basedOn w:val="DefaultParagraphFont"/>
    <w:uiPriority w:val="99"/>
    <w:semiHidden/>
    <w:unhideWhenUsed/>
    <w:rsid w:val="000F72CF"/>
    <w:rPr>
      <w:color w:val="605E5C"/>
      <w:shd w:val="clear" w:color="auto" w:fill="E1DFDD"/>
    </w:rPr>
  </w:style>
  <w:style w:type="paragraph" w:customStyle="1" w:styleId="paragraph">
    <w:name w:val="paragraph"/>
    <w:basedOn w:val="Normal"/>
    <w:rsid w:val="00C50BD7"/>
    <w:pPr>
      <w:spacing w:before="100" w:beforeAutospacing="1" w:after="100" w:afterAutospacing="1"/>
    </w:pPr>
    <w:rPr>
      <w:rFonts w:ascii="Times New Roman" w:eastAsia="Times New Roman" w:hAnsi="Times New Roman" w:cs="Times New Roman"/>
      <w14:ligatures w14:val="none"/>
    </w:rPr>
  </w:style>
  <w:style w:type="paragraph" w:styleId="Header">
    <w:name w:val="header"/>
    <w:basedOn w:val="Normal"/>
    <w:link w:val="HeaderChar"/>
    <w:uiPriority w:val="99"/>
    <w:unhideWhenUsed/>
    <w:rsid w:val="00914BCA"/>
    <w:pPr>
      <w:tabs>
        <w:tab w:val="center" w:pos="4680"/>
        <w:tab w:val="right" w:pos="9360"/>
      </w:tabs>
    </w:pPr>
  </w:style>
  <w:style w:type="character" w:customStyle="1" w:styleId="HeaderChar">
    <w:name w:val="Header Char"/>
    <w:basedOn w:val="DefaultParagraphFont"/>
    <w:link w:val="Header"/>
    <w:uiPriority w:val="99"/>
    <w:rsid w:val="00914BCA"/>
    <w:rPr>
      <w:kern w:val="0"/>
      <w:sz w:val="24"/>
      <w:szCs w:val="24"/>
    </w:rPr>
  </w:style>
  <w:style w:type="paragraph" w:styleId="Footer">
    <w:name w:val="footer"/>
    <w:basedOn w:val="Normal"/>
    <w:link w:val="FooterChar"/>
    <w:uiPriority w:val="99"/>
    <w:unhideWhenUsed/>
    <w:rsid w:val="00914BCA"/>
    <w:pPr>
      <w:tabs>
        <w:tab w:val="center" w:pos="4680"/>
        <w:tab w:val="right" w:pos="9360"/>
      </w:tabs>
    </w:pPr>
  </w:style>
  <w:style w:type="character" w:customStyle="1" w:styleId="FooterChar">
    <w:name w:val="Footer Char"/>
    <w:basedOn w:val="DefaultParagraphFont"/>
    <w:link w:val="Footer"/>
    <w:uiPriority w:val="99"/>
    <w:rsid w:val="00914BCA"/>
    <w:rPr>
      <w:kern w:val="0"/>
      <w:sz w:val="24"/>
      <w:szCs w:val="24"/>
    </w:rPr>
  </w:style>
  <w:style w:type="paragraph" w:styleId="Revision">
    <w:name w:val="Revision"/>
    <w:hidden/>
    <w:uiPriority w:val="99"/>
    <w:semiHidden/>
    <w:rsid w:val="0043105F"/>
    <w:pPr>
      <w:spacing w:after="0" w:line="240" w:lineRule="auto"/>
    </w:pPr>
    <w:rPr>
      <w:kern w:val="0"/>
      <w:sz w:val="24"/>
      <w:szCs w:val="24"/>
    </w:rPr>
  </w:style>
  <w:style w:type="paragraph" w:styleId="ListParagraph">
    <w:name w:val="List Paragraph"/>
    <w:basedOn w:val="Normal"/>
    <w:uiPriority w:val="34"/>
    <w:qFormat/>
    <w:rsid w:val="00E238C5"/>
    <w:pPr>
      <w:ind w:left="720"/>
      <w:contextualSpacing/>
    </w:pPr>
  </w:style>
  <w:style w:type="character" w:styleId="FollowedHyperlink">
    <w:name w:val="FollowedHyperlink"/>
    <w:basedOn w:val="DefaultParagraphFont"/>
    <w:uiPriority w:val="99"/>
    <w:semiHidden/>
    <w:unhideWhenUsed/>
    <w:rsid w:val="00AB22D3"/>
    <w:rPr>
      <w:color w:val="954F72" w:themeColor="followedHyperlink"/>
      <w:u w:val="single"/>
    </w:rPr>
  </w:style>
  <w:style w:type="character" w:styleId="CommentReference">
    <w:name w:val="annotation reference"/>
    <w:basedOn w:val="DefaultParagraphFont"/>
    <w:uiPriority w:val="99"/>
    <w:semiHidden/>
    <w:unhideWhenUsed/>
    <w:rsid w:val="00033E41"/>
    <w:rPr>
      <w:sz w:val="16"/>
      <w:szCs w:val="16"/>
    </w:rPr>
  </w:style>
  <w:style w:type="paragraph" w:styleId="CommentText">
    <w:name w:val="annotation text"/>
    <w:basedOn w:val="Normal"/>
    <w:link w:val="CommentTextChar"/>
    <w:uiPriority w:val="99"/>
    <w:unhideWhenUsed/>
    <w:rsid w:val="00033E41"/>
    <w:pPr>
      <w:spacing w:after="160"/>
    </w:pPr>
    <w:rPr>
      <w:kern w:val="2"/>
      <w:sz w:val="20"/>
      <w:szCs w:val="20"/>
    </w:rPr>
  </w:style>
  <w:style w:type="character" w:customStyle="1" w:styleId="CommentTextChar">
    <w:name w:val="Comment Text Char"/>
    <w:basedOn w:val="DefaultParagraphFont"/>
    <w:link w:val="CommentText"/>
    <w:uiPriority w:val="99"/>
    <w:rsid w:val="00033E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8032">
      <w:bodyDiv w:val="1"/>
      <w:marLeft w:val="0"/>
      <w:marRight w:val="0"/>
      <w:marTop w:val="0"/>
      <w:marBottom w:val="0"/>
      <w:divBdr>
        <w:top w:val="none" w:sz="0" w:space="0" w:color="auto"/>
        <w:left w:val="none" w:sz="0" w:space="0" w:color="auto"/>
        <w:bottom w:val="none" w:sz="0" w:space="0" w:color="auto"/>
        <w:right w:val="none" w:sz="0" w:space="0" w:color="auto"/>
      </w:divBdr>
      <w:divsChild>
        <w:div w:id="33817034">
          <w:marLeft w:val="0"/>
          <w:marRight w:val="0"/>
          <w:marTop w:val="0"/>
          <w:marBottom w:val="0"/>
          <w:divBdr>
            <w:top w:val="none" w:sz="0" w:space="0" w:color="auto"/>
            <w:left w:val="none" w:sz="0" w:space="0" w:color="auto"/>
            <w:bottom w:val="none" w:sz="0" w:space="0" w:color="auto"/>
            <w:right w:val="none" w:sz="0" w:space="0" w:color="auto"/>
          </w:divBdr>
        </w:div>
        <w:div w:id="178855907">
          <w:marLeft w:val="0"/>
          <w:marRight w:val="0"/>
          <w:marTop w:val="0"/>
          <w:marBottom w:val="0"/>
          <w:divBdr>
            <w:top w:val="none" w:sz="0" w:space="0" w:color="auto"/>
            <w:left w:val="none" w:sz="0" w:space="0" w:color="auto"/>
            <w:bottom w:val="none" w:sz="0" w:space="0" w:color="auto"/>
            <w:right w:val="none" w:sz="0" w:space="0" w:color="auto"/>
          </w:divBdr>
        </w:div>
        <w:div w:id="313069664">
          <w:marLeft w:val="0"/>
          <w:marRight w:val="0"/>
          <w:marTop w:val="0"/>
          <w:marBottom w:val="0"/>
          <w:divBdr>
            <w:top w:val="none" w:sz="0" w:space="0" w:color="auto"/>
            <w:left w:val="none" w:sz="0" w:space="0" w:color="auto"/>
            <w:bottom w:val="none" w:sz="0" w:space="0" w:color="auto"/>
            <w:right w:val="none" w:sz="0" w:space="0" w:color="auto"/>
          </w:divBdr>
        </w:div>
        <w:div w:id="602692174">
          <w:marLeft w:val="0"/>
          <w:marRight w:val="0"/>
          <w:marTop w:val="0"/>
          <w:marBottom w:val="0"/>
          <w:divBdr>
            <w:top w:val="none" w:sz="0" w:space="0" w:color="auto"/>
            <w:left w:val="none" w:sz="0" w:space="0" w:color="auto"/>
            <w:bottom w:val="none" w:sz="0" w:space="0" w:color="auto"/>
            <w:right w:val="none" w:sz="0" w:space="0" w:color="auto"/>
          </w:divBdr>
        </w:div>
        <w:div w:id="659844025">
          <w:marLeft w:val="0"/>
          <w:marRight w:val="0"/>
          <w:marTop w:val="0"/>
          <w:marBottom w:val="0"/>
          <w:divBdr>
            <w:top w:val="none" w:sz="0" w:space="0" w:color="auto"/>
            <w:left w:val="none" w:sz="0" w:space="0" w:color="auto"/>
            <w:bottom w:val="none" w:sz="0" w:space="0" w:color="auto"/>
            <w:right w:val="none" w:sz="0" w:space="0" w:color="auto"/>
          </w:divBdr>
        </w:div>
        <w:div w:id="929237400">
          <w:marLeft w:val="0"/>
          <w:marRight w:val="0"/>
          <w:marTop w:val="0"/>
          <w:marBottom w:val="0"/>
          <w:divBdr>
            <w:top w:val="none" w:sz="0" w:space="0" w:color="auto"/>
            <w:left w:val="none" w:sz="0" w:space="0" w:color="auto"/>
            <w:bottom w:val="none" w:sz="0" w:space="0" w:color="auto"/>
            <w:right w:val="none" w:sz="0" w:space="0" w:color="auto"/>
          </w:divBdr>
        </w:div>
        <w:div w:id="1154561804">
          <w:marLeft w:val="0"/>
          <w:marRight w:val="0"/>
          <w:marTop w:val="0"/>
          <w:marBottom w:val="0"/>
          <w:divBdr>
            <w:top w:val="none" w:sz="0" w:space="0" w:color="auto"/>
            <w:left w:val="none" w:sz="0" w:space="0" w:color="auto"/>
            <w:bottom w:val="none" w:sz="0" w:space="0" w:color="auto"/>
            <w:right w:val="none" w:sz="0" w:space="0" w:color="auto"/>
          </w:divBdr>
        </w:div>
        <w:div w:id="1375542527">
          <w:marLeft w:val="0"/>
          <w:marRight w:val="0"/>
          <w:marTop w:val="0"/>
          <w:marBottom w:val="0"/>
          <w:divBdr>
            <w:top w:val="none" w:sz="0" w:space="0" w:color="auto"/>
            <w:left w:val="none" w:sz="0" w:space="0" w:color="auto"/>
            <w:bottom w:val="none" w:sz="0" w:space="0" w:color="auto"/>
            <w:right w:val="none" w:sz="0" w:space="0" w:color="auto"/>
          </w:divBdr>
        </w:div>
        <w:div w:id="1385176699">
          <w:marLeft w:val="0"/>
          <w:marRight w:val="0"/>
          <w:marTop w:val="0"/>
          <w:marBottom w:val="0"/>
          <w:divBdr>
            <w:top w:val="none" w:sz="0" w:space="0" w:color="auto"/>
            <w:left w:val="none" w:sz="0" w:space="0" w:color="auto"/>
            <w:bottom w:val="none" w:sz="0" w:space="0" w:color="auto"/>
            <w:right w:val="none" w:sz="0" w:space="0" w:color="auto"/>
          </w:divBdr>
        </w:div>
        <w:div w:id="1595745469">
          <w:marLeft w:val="0"/>
          <w:marRight w:val="0"/>
          <w:marTop w:val="0"/>
          <w:marBottom w:val="0"/>
          <w:divBdr>
            <w:top w:val="none" w:sz="0" w:space="0" w:color="auto"/>
            <w:left w:val="none" w:sz="0" w:space="0" w:color="auto"/>
            <w:bottom w:val="none" w:sz="0" w:space="0" w:color="auto"/>
            <w:right w:val="none" w:sz="0" w:space="0" w:color="auto"/>
          </w:divBdr>
        </w:div>
        <w:div w:id="1680548733">
          <w:marLeft w:val="0"/>
          <w:marRight w:val="0"/>
          <w:marTop w:val="0"/>
          <w:marBottom w:val="0"/>
          <w:divBdr>
            <w:top w:val="none" w:sz="0" w:space="0" w:color="auto"/>
            <w:left w:val="none" w:sz="0" w:space="0" w:color="auto"/>
            <w:bottom w:val="none" w:sz="0" w:space="0" w:color="auto"/>
            <w:right w:val="none" w:sz="0" w:space="0" w:color="auto"/>
          </w:divBdr>
        </w:div>
        <w:div w:id="1822187327">
          <w:marLeft w:val="0"/>
          <w:marRight w:val="0"/>
          <w:marTop w:val="0"/>
          <w:marBottom w:val="0"/>
          <w:divBdr>
            <w:top w:val="none" w:sz="0" w:space="0" w:color="auto"/>
            <w:left w:val="none" w:sz="0" w:space="0" w:color="auto"/>
            <w:bottom w:val="none" w:sz="0" w:space="0" w:color="auto"/>
            <w:right w:val="none" w:sz="0" w:space="0" w:color="auto"/>
          </w:divBdr>
        </w:div>
        <w:div w:id="1868181491">
          <w:marLeft w:val="0"/>
          <w:marRight w:val="0"/>
          <w:marTop w:val="0"/>
          <w:marBottom w:val="0"/>
          <w:divBdr>
            <w:top w:val="none" w:sz="0" w:space="0" w:color="auto"/>
            <w:left w:val="none" w:sz="0" w:space="0" w:color="auto"/>
            <w:bottom w:val="none" w:sz="0" w:space="0" w:color="auto"/>
            <w:right w:val="none" w:sz="0" w:space="0" w:color="auto"/>
          </w:divBdr>
        </w:div>
        <w:div w:id="2125075581">
          <w:marLeft w:val="0"/>
          <w:marRight w:val="0"/>
          <w:marTop w:val="0"/>
          <w:marBottom w:val="0"/>
          <w:divBdr>
            <w:top w:val="none" w:sz="0" w:space="0" w:color="auto"/>
            <w:left w:val="none" w:sz="0" w:space="0" w:color="auto"/>
            <w:bottom w:val="none" w:sz="0" w:space="0" w:color="auto"/>
            <w:right w:val="none" w:sz="0" w:space="0" w:color="auto"/>
          </w:divBdr>
        </w:div>
      </w:divsChild>
    </w:div>
    <w:div w:id="1599411289">
      <w:bodyDiv w:val="1"/>
      <w:marLeft w:val="0"/>
      <w:marRight w:val="0"/>
      <w:marTop w:val="0"/>
      <w:marBottom w:val="0"/>
      <w:divBdr>
        <w:top w:val="none" w:sz="0" w:space="0" w:color="auto"/>
        <w:left w:val="none" w:sz="0" w:space="0" w:color="auto"/>
        <w:bottom w:val="none" w:sz="0" w:space="0" w:color="auto"/>
        <w:right w:val="none" w:sz="0" w:space="0" w:color="auto"/>
      </w:divBdr>
      <w:divsChild>
        <w:div w:id="138152215">
          <w:marLeft w:val="0"/>
          <w:marRight w:val="0"/>
          <w:marTop w:val="0"/>
          <w:marBottom w:val="0"/>
          <w:divBdr>
            <w:top w:val="none" w:sz="0" w:space="0" w:color="auto"/>
            <w:left w:val="none" w:sz="0" w:space="0" w:color="auto"/>
            <w:bottom w:val="none" w:sz="0" w:space="0" w:color="auto"/>
            <w:right w:val="none" w:sz="0" w:space="0" w:color="auto"/>
          </w:divBdr>
        </w:div>
        <w:div w:id="246505276">
          <w:marLeft w:val="0"/>
          <w:marRight w:val="0"/>
          <w:marTop w:val="0"/>
          <w:marBottom w:val="0"/>
          <w:divBdr>
            <w:top w:val="none" w:sz="0" w:space="0" w:color="auto"/>
            <w:left w:val="none" w:sz="0" w:space="0" w:color="auto"/>
            <w:bottom w:val="none" w:sz="0" w:space="0" w:color="auto"/>
            <w:right w:val="none" w:sz="0" w:space="0" w:color="auto"/>
          </w:divBdr>
        </w:div>
        <w:div w:id="352265657">
          <w:marLeft w:val="0"/>
          <w:marRight w:val="0"/>
          <w:marTop w:val="0"/>
          <w:marBottom w:val="0"/>
          <w:divBdr>
            <w:top w:val="none" w:sz="0" w:space="0" w:color="auto"/>
            <w:left w:val="none" w:sz="0" w:space="0" w:color="auto"/>
            <w:bottom w:val="none" w:sz="0" w:space="0" w:color="auto"/>
            <w:right w:val="none" w:sz="0" w:space="0" w:color="auto"/>
          </w:divBdr>
        </w:div>
        <w:div w:id="430321517">
          <w:marLeft w:val="0"/>
          <w:marRight w:val="0"/>
          <w:marTop w:val="0"/>
          <w:marBottom w:val="0"/>
          <w:divBdr>
            <w:top w:val="none" w:sz="0" w:space="0" w:color="auto"/>
            <w:left w:val="none" w:sz="0" w:space="0" w:color="auto"/>
            <w:bottom w:val="none" w:sz="0" w:space="0" w:color="auto"/>
            <w:right w:val="none" w:sz="0" w:space="0" w:color="auto"/>
          </w:divBdr>
        </w:div>
        <w:div w:id="833885596">
          <w:marLeft w:val="0"/>
          <w:marRight w:val="0"/>
          <w:marTop w:val="0"/>
          <w:marBottom w:val="0"/>
          <w:divBdr>
            <w:top w:val="none" w:sz="0" w:space="0" w:color="auto"/>
            <w:left w:val="none" w:sz="0" w:space="0" w:color="auto"/>
            <w:bottom w:val="none" w:sz="0" w:space="0" w:color="auto"/>
            <w:right w:val="none" w:sz="0" w:space="0" w:color="auto"/>
          </w:divBdr>
        </w:div>
        <w:div w:id="857474378">
          <w:marLeft w:val="0"/>
          <w:marRight w:val="0"/>
          <w:marTop w:val="0"/>
          <w:marBottom w:val="0"/>
          <w:divBdr>
            <w:top w:val="none" w:sz="0" w:space="0" w:color="auto"/>
            <w:left w:val="none" w:sz="0" w:space="0" w:color="auto"/>
            <w:bottom w:val="none" w:sz="0" w:space="0" w:color="auto"/>
            <w:right w:val="none" w:sz="0" w:space="0" w:color="auto"/>
          </w:divBdr>
        </w:div>
        <w:div w:id="1011566119">
          <w:marLeft w:val="0"/>
          <w:marRight w:val="0"/>
          <w:marTop w:val="0"/>
          <w:marBottom w:val="0"/>
          <w:divBdr>
            <w:top w:val="none" w:sz="0" w:space="0" w:color="auto"/>
            <w:left w:val="none" w:sz="0" w:space="0" w:color="auto"/>
            <w:bottom w:val="none" w:sz="0" w:space="0" w:color="auto"/>
            <w:right w:val="none" w:sz="0" w:space="0" w:color="auto"/>
          </w:divBdr>
        </w:div>
        <w:div w:id="1222256051">
          <w:marLeft w:val="0"/>
          <w:marRight w:val="0"/>
          <w:marTop w:val="0"/>
          <w:marBottom w:val="0"/>
          <w:divBdr>
            <w:top w:val="none" w:sz="0" w:space="0" w:color="auto"/>
            <w:left w:val="none" w:sz="0" w:space="0" w:color="auto"/>
            <w:bottom w:val="none" w:sz="0" w:space="0" w:color="auto"/>
            <w:right w:val="none" w:sz="0" w:space="0" w:color="auto"/>
          </w:divBdr>
        </w:div>
        <w:div w:id="1264994687">
          <w:marLeft w:val="0"/>
          <w:marRight w:val="0"/>
          <w:marTop w:val="0"/>
          <w:marBottom w:val="0"/>
          <w:divBdr>
            <w:top w:val="none" w:sz="0" w:space="0" w:color="auto"/>
            <w:left w:val="none" w:sz="0" w:space="0" w:color="auto"/>
            <w:bottom w:val="none" w:sz="0" w:space="0" w:color="auto"/>
            <w:right w:val="none" w:sz="0" w:space="0" w:color="auto"/>
          </w:divBdr>
        </w:div>
        <w:div w:id="1484539846">
          <w:marLeft w:val="0"/>
          <w:marRight w:val="0"/>
          <w:marTop w:val="0"/>
          <w:marBottom w:val="0"/>
          <w:divBdr>
            <w:top w:val="none" w:sz="0" w:space="0" w:color="auto"/>
            <w:left w:val="none" w:sz="0" w:space="0" w:color="auto"/>
            <w:bottom w:val="none" w:sz="0" w:space="0" w:color="auto"/>
            <w:right w:val="none" w:sz="0" w:space="0" w:color="auto"/>
          </w:divBdr>
        </w:div>
        <w:div w:id="1696887832">
          <w:marLeft w:val="0"/>
          <w:marRight w:val="0"/>
          <w:marTop w:val="0"/>
          <w:marBottom w:val="0"/>
          <w:divBdr>
            <w:top w:val="none" w:sz="0" w:space="0" w:color="auto"/>
            <w:left w:val="none" w:sz="0" w:space="0" w:color="auto"/>
            <w:bottom w:val="none" w:sz="0" w:space="0" w:color="auto"/>
            <w:right w:val="none" w:sz="0" w:space="0" w:color="auto"/>
          </w:divBdr>
        </w:div>
        <w:div w:id="1759205574">
          <w:marLeft w:val="0"/>
          <w:marRight w:val="0"/>
          <w:marTop w:val="0"/>
          <w:marBottom w:val="0"/>
          <w:divBdr>
            <w:top w:val="none" w:sz="0" w:space="0" w:color="auto"/>
            <w:left w:val="none" w:sz="0" w:space="0" w:color="auto"/>
            <w:bottom w:val="none" w:sz="0" w:space="0" w:color="auto"/>
            <w:right w:val="none" w:sz="0" w:space="0" w:color="auto"/>
          </w:divBdr>
        </w:div>
        <w:div w:id="1780447009">
          <w:marLeft w:val="0"/>
          <w:marRight w:val="0"/>
          <w:marTop w:val="0"/>
          <w:marBottom w:val="0"/>
          <w:divBdr>
            <w:top w:val="none" w:sz="0" w:space="0" w:color="auto"/>
            <w:left w:val="none" w:sz="0" w:space="0" w:color="auto"/>
            <w:bottom w:val="none" w:sz="0" w:space="0" w:color="auto"/>
            <w:right w:val="none" w:sz="0" w:space="0" w:color="auto"/>
          </w:divBdr>
        </w:div>
        <w:div w:id="19134617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mwater.com/njaw/water-quality/chloramine" TargetMode="External"/><Relationship Id="rId18" Type="http://schemas.openxmlformats.org/officeDocument/2006/relationships/hyperlink" Target="https://www.linkedin.com/company/njamwate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twitter.com/njamwater" TargetMode="External"/><Relationship Id="rId7" Type="http://schemas.openxmlformats.org/officeDocument/2006/relationships/styles" Target="styles.xml"/><Relationship Id="rId12" Type="http://schemas.openxmlformats.org/officeDocument/2006/relationships/hyperlink" Target="https://www.amwater.com/njaw/About-Us/" TargetMode="External"/><Relationship Id="rId17" Type="http://schemas.openxmlformats.org/officeDocument/2006/relationships/hyperlink" Target="https://www.linkedin.com/company/njamwate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ewjerseyamwater.com/" TargetMode="External"/><Relationship Id="rId20" Type="http://schemas.openxmlformats.org/officeDocument/2006/relationships/hyperlink" Target="https://twitter.com/njamwat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rin.banes@amwater.com" TargetMode="External"/><Relationship Id="rId5" Type="http://schemas.openxmlformats.org/officeDocument/2006/relationships/customXml" Target="../customXml/item5.xml"/><Relationship Id="rId15" Type="http://schemas.openxmlformats.org/officeDocument/2006/relationships/hyperlink" Target="http://www.newjerseyamwater.com/" TargetMode="External"/><Relationship Id="rId23" Type="http://schemas.openxmlformats.org/officeDocument/2006/relationships/hyperlink" Target="https://www.instagram.com/njamwater/"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facebook.com/njamwa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mwater.com/njaw" TargetMode="External"/><Relationship Id="rId22" Type="http://schemas.openxmlformats.org/officeDocument/2006/relationships/hyperlink" Target="https://www.instagram.com/njamwater/"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BF2EB244BBA7489A1FE59B6ABDF571" ma:contentTypeVersion="19" ma:contentTypeDescription="Create a new document." ma:contentTypeScope="" ma:versionID="c160ad7f25f8852c6baccf1cc7131c24">
  <xsd:schema xmlns:xsd="http://www.w3.org/2001/XMLSchema" xmlns:xs="http://www.w3.org/2001/XMLSchema" xmlns:p="http://schemas.microsoft.com/office/2006/metadata/properties" xmlns:ns2="e83a6d74-218c-4426-96e3-c79dbde72511" xmlns:ns3="c06ce162-4aca-4089-8b08-3609da9f590f" targetNamespace="http://schemas.microsoft.com/office/2006/metadata/properties" ma:root="true" ma:fieldsID="aa6950bc4cb15fb8d60bfa9b6fd7eee2" ns2:_="" ns3:_="">
    <xsd:import namespace="e83a6d74-218c-4426-96e3-c79dbde72511"/>
    <xsd:import namespace="c06ce162-4aca-4089-8b08-3609da9f5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3:_dlc_DocId" minOccurs="0"/>
                <xsd:element ref="ns3:_dlc_DocIdUrl" minOccurs="0"/>
                <xsd:element ref="ns3:_dlc_DocIdPersistI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a6d74-218c-4426-96e3-c79dbde72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213225-8843-4edc-9021-302356c10d9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6ce162-4aca-4089-8b08-3609da9f59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956d50-cc61-49af-a8f9-18296aeb95cc}" ma:internalName="TaxCatchAll" ma:showField="CatchAllData" ma:web="c06ce162-4aca-4089-8b08-3609da9f590f">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3a6d74-218c-4426-96e3-c79dbde72511">
      <Terms xmlns="http://schemas.microsoft.com/office/infopath/2007/PartnerControls"/>
    </lcf76f155ced4ddcb4097134ff3c332f>
    <TaxCatchAll xmlns="c06ce162-4aca-4089-8b08-3609da9f590f" xsi:nil="true"/>
    <_dlc_DocId xmlns="c06ce162-4aca-4089-8b08-3609da9f590f">7QD4UZQTF3WX-1460507483-99316</_dlc_DocId>
    <_dlc_DocIdUrl xmlns="c06ce162-4aca-4089-8b08-3609da9f590f">
      <Url>https://amwater.sharepoint.com/sites/NJAWAWCommunityOutreachTeam/_layouts/15/DocIdRedir.aspx?ID=7QD4UZQTF3WX-1460507483-99316</Url>
      <Description>7QD4UZQTF3WX-1460507483-99316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36AFF-20AD-45EC-B5D7-F35BE4B77DB0}">
  <ds:schemaRefs>
    <ds:schemaRef ds:uri="http://schemas.openxmlformats.org/officeDocument/2006/bibliography"/>
  </ds:schemaRefs>
</ds:datastoreItem>
</file>

<file path=customXml/itemProps2.xml><?xml version="1.0" encoding="utf-8"?>
<ds:datastoreItem xmlns:ds="http://schemas.openxmlformats.org/officeDocument/2006/customXml" ds:itemID="{F90F1E0B-E5D0-4360-A62F-E29123AA5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a6d74-218c-4426-96e3-c79dbde72511"/>
    <ds:schemaRef ds:uri="c06ce162-4aca-4089-8b08-3609da9f5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04642-1B89-4659-98B1-B27C6FE3CF41}">
  <ds:schemaRefs>
    <ds:schemaRef ds:uri="http://schemas.microsoft.com/office/2006/metadata/properties"/>
    <ds:schemaRef ds:uri="http://schemas.microsoft.com/office/infopath/2007/PartnerControls"/>
    <ds:schemaRef ds:uri="e83a6d74-218c-4426-96e3-c79dbde72511"/>
    <ds:schemaRef ds:uri="c06ce162-4aca-4089-8b08-3609da9f590f"/>
  </ds:schemaRefs>
</ds:datastoreItem>
</file>

<file path=customXml/itemProps4.xml><?xml version="1.0" encoding="utf-8"?>
<ds:datastoreItem xmlns:ds="http://schemas.openxmlformats.org/officeDocument/2006/customXml" ds:itemID="{4717AD99-EE71-4EFD-BB32-A5EBAAA7D300}">
  <ds:schemaRefs>
    <ds:schemaRef ds:uri="http://schemas.microsoft.com/sharepoint/events"/>
  </ds:schemaRefs>
</ds:datastoreItem>
</file>

<file path=customXml/itemProps5.xml><?xml version="1.0" encoding="utf-8"?>
<ds:datastoreItem xmlns:ds="http://schemas.openxmlformats.org/officeDocument/2006/customXml" ds:itemID="{E4D90E98-284F-4E52-9617-11FFD4EBB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401</Words>
  <Characters>2391</Characters>
  <Application>Microsoft Office Word</Application>
  <DocSecurity>4</DocSecurity>
  <Lines>45</Lines>
  <Paragraphs>9</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Latresha Johnson</dc:creator>
  <cp:keywords/>
  <dc:description/>
  <cp:lastModifiedBy>Dawn A Turner</cp:lastModifiedBy>
  <cp:revision>2</cp:revision>
  <dcterms:created xsi:type="dcterms:W3CDTF">2026-04-01T18:38:00Z</dcterms:created>
  <dcterms:modified xsi:type="dcterms:W3CDTF">2026-04-01T18:38:00Z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6c87f6-c46e-48eb-b7ce-d3a4a7d30611_Enabled">
    <vt:lpwstr>true</vt:lpwstr>
  </property>
  <property fmtid="{D5CDD505-2E9C-101B-9397-08002B2CF9AE}" pid="3" name="MSIP_Label_846c87f6-c46e-48eb-b7ce-d3a4a7d30611_SetDate">
    <vt:lpwstr>2023-10-16T20:05:38Z</vt:lpwstr>
  </property>
  <property fmtid="{D5CDD505-2E9C-101B-9397-08002B2CF9AE}" pid="4" name="MSIP_Label_846c87f6-c46e-48eb-b7ce-d3a4a7d30611_Method">
    <vt:lpwstr>Standard</vt:lpwstr>
  </property>
  <property fmtid="{D5CDD505-2E9C-101B-9397-08002B2CF9AE}" pid="5" name="MSIP_Label_846c87f6-c46e-48eb-b7ce-d3a4a7d30611_Name">
    <vt:lpwstr>846c87f6-c46e-48eb-b7ce-d3a4a7d30611</vt:lpwstr>
  </property>
  <property fmtid="{D5CDD505-2E9C-101B-9397-08002B2CF9AE}" pid="6" name="MSIP_Label_846c87f6-c46e-48eb-b7ce-d3a4a7d30611_SiteId">
    <vt:lpwstr>35378cf9-dac0-45f0-84c7-1bfb98207b59</vt:lpwstr>
  </property>
  <property fmtid="{D5CDD505-2E9C-101B-9397-08002B2CF9AE}" pid="7" name="MSIP_Label_846c87f6-c46e-48eb-b7ce-d3a4a7d30611_ActionId">
    <vt:lpwstr>e9f0685c-a5ca-4690-bdd7-ddf58f3c6bef</vt:lpwstr>
  </property>
  <property fmtid="{D5CDD505-2E9C-101B-9397-08002B2CF9AE}" pid="8" name="MSIP_Label_846c87f6-c46e-48eb-b7ce-d3a4a7d30611_ContentBits">
    <vt:lpwstr>0</vt:lpwstr>
  </property>
  <property fmtid="{D5CDD505-2E9C-101B-9397-08002B2CF9AE}" pid="9" name="GrammarlyDocumentId">
    <vt:lpwstr>6177c307ebf1b170999b4ff52003c256dc9ccbcb603af68d77a4247537f3a05f</vt:lpwstr>
  </property>
  <property fmtid="{D5CDD505-2E9C-101B-9397-08002B2CF9AE}" pid="10" name="ContentTypeId">
    <vt:lpwstr>0x01010094BF2EB244BBA7489A1FE59B6ABDF571</vt:lpwstr>
  </property>
  <property fmtid="{D5CDD505-2E9C-101B-9397-08002B2CF9AE}" pid="11" name="_dlc_DocIdItemGuid">
    <vt:lpwstr>049571db-06c3-46dc-8be2-10504ad508af</vt:lpwstr>
  </property>
  <property fmtid="{D5CDD505-2E9C-101B-9397-08002B2CF9AE}" pid="12" name="MediaServiceImageTags">
    <vt:lpwstr/>
  </property>
</Properties>
</file>